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06E" w:rsidRPr="0041206E" w:rsidRDefault="0041206E" w:rsidP="0041206E">
      <w:pPr>
        <w:widowControl/>
        <w:spacing w:afterLines="100"/>
        <w:ind w:firstLine="426"/>
        <w:jc w:val="left"/>
        <w:rPr>
          <w:rFonts w:ascii="仿宋_GB2312" w:eastAsia="仿宋_GB2312" w:hAnsi="Arial" w:cs="Arial" w:hint="eastAsia"/>
          <w:color w:val="000000" w:themeColor="text1"/>
          <w:kern w:val="0"/>
          <w:sz w:val="28"/>
          <w:szCs w:val="28"/>
        </w:rPr>
      </w:pPr>
      <w:r w:rsidRPr="0041206E">
        <w:rPr>
          <w:rFonts w:ascii="仿宋_GB2312" w:eastAsia="仿宋_GB2312" w:hAnsi="Arial" w:cs="Arial" w:hint="eastAsia"/>
          <w:color w:val="000000" w:themeColor="text1"/>
          <w:kern w:val="0"/>
          <w:sz w:val="28"/>
          <w:szCs w:val="28"/>
        </w:rPr>
        <w:t>全程的处置跟踪</w:t>
      </w:r>
    </w:p>
    <w:p w:rsidR="0041206E" w:rsidRPr="0041206E" w:rsidRDefault="0041206E" w:rsidP="0041206E">
      <w:pPr>
        <w:widowControl/>
        <w:spacing w:afterLines="100"/>
        <w:ind w:left="300" w:hanging="300"/>
        <w:jc w:val="left"/>
        <w:rPr>
          <w:rFonts w:ascii="仿宋_GB2312" w:eastAsia="仿宋_GB2312" w:hAnsi="Arial" w:cs="Arial" w:hint="eastAsia"/>
          <w:color w:val="000000" w:themeColor="text1"/>
          <w:kern w:val="0"/>
          <w:sz w:val="28"/>
          <w:szCs w:val="28"/>
        </w:rPr>
      </w:pPr>
      <w:r w:rsidRPr="0041206E">
        <w:rPr>
          <w:rFonts w:ascii="仿宋_GB2312" w:eastAsia="仿宋_GB2312" w:hAnsi="Arial" w:cs="Arial" w:hint="eastAsia"/>
          <w:noProof/>
          <w:color w:val="000000" w:themeColor="text1"/>
          <w:kern w:val="0"/>
          <w:sz w:val="28"/>
          <w:szCs w:val="28"/>
        </w:rPr>
        <w:drawing>
          <wp:inline distT="0" distB="0" distL="0" distR="0">
            <wp:extent cx="5467350" cy="2876550"/>
            <wp:effectExtent l="19050" t="0" r="0" b="0"/>
            <wp:docPr id="1" name="图片 1" descr="流程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流程图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287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206E" w:rsidRPr="0041206E" w:rsidRDefault="0041206E" w:rsidP="0041206E">
      <w:pPr>
        <w:widowControl/>
        <w:spacing w:afterLines="100"/>
        <w:ind w:left="300" w:firstLine="480"/>
        <w:jc w:val="left"/>
        <w:rPr>
          <w:rFonts w:ascii="仿宋_GB2312" w:eastAsia="仿宋_GB2312" w:hAnsi="Arial" w:cs="Arial" w:hint="eastAsia"/>
          <w:color w:val="000000" w:themeColor="text1"/>
          <w:kern w:val="0"/>
          <w:sz w:val="28"/>
          <w:szCs w:val="28"/>
        </w:rPr>
      </w:pPr>
      <w:r w:rsidRPr="0041206E">
        <w:rPr>
          <w:rFonts w:ascii="仿宋_GB2312" w:eastAsia="仿宋_GB2312" w:hAnsi="Arial" w:cs="Arial" w:hint="eastAsia"/>
          <w:color w:val="000000" w:themeColor="text1"/>
          <w:kern w:val="0"/>
          <w:sz w:val="28"/>
          <w:szCs w:val="28"/>
        </w:rPr>
        <w:t>成熟的ERP运作体系：以强有力的信息系统作为先导、完善的物流体系为支撑；</w:t>
      </w:r>
    </w:p>
    <w:p w:rsidR="0041206E" w:rsidRPr="0041206E" w:rsidRDefault="0041206E" w:rsidP="0041206E">
      <w:pPr>
        <w:widowControl/>
        <w:spacing w:afterLines="100"/>
        <w:ind w:left="300" w:firstLine="480"/>
        <w:jc w:val="left"/>
        <w:rPr>
          <w:rFonts w:ascii="仿宋_GB2312" w:eastAsia="仿宋_GB2312" w:hAnsi="Arial" w:cs="Arial" w:hint="eastAsia"/>
          <w:color w:val="000000" w:themeColor="text1"/>
          <w:kern w:val="0"/>
          <w:sz w:val="28"/>
          <w:szCs w:val="28"/>
        </w:rPr>
      </w:pPr>
      <w:r w:rsidRPr="0041206E">
        <w:rPr>
          <w:rFonts w:ascii="仿宋_GB2312" w:eastAsia="仿宋_GB2312" w:hAnsi="Arial" w:cs="Arial" w:hint="eastAsia"/>
          <w:color w:val="000000" w:themeColor="text1"/>
          <w:kern w:val="0"/>
          <w:sz w:val="28"/>
          <w:szCs w:val="28"/>
        </w:rPr>
        <w:t>严谨的技术支持团队：切实了解客户业务处置的实际需求后，技术团队将会根据物料不同的性质、性状等基本参数，提出专业、标准的分装收集方案供客户选择；</w:t>
      </w:r>
    </w:p>
    <w:p w:rsidR="0041206E" w:rsidRPr="0041206E" w:rsidRDefault="0041206E" w:rsidP="0041206E">
      <w:pPr>
        <w:widowControl/>
        <w:spacing w:afterLines="100"/>
        <w:ind w:left="300" w:firstLine="480"/>
        <w:jc w:val="left"/>
        <w:rPr>
          <w:rFonts w:ascii="仿宋_GB2312" w:eastAsia="仿宋_GB2312" w:hAnsi="Arial" w:cs="Arial" w:hint="eastAsia"/>
          <w:color w:val="000000" w:themeColor="text1"/>
          <w:kern w:val="0"/>
          <w:sz w:val="28"/>
          <w:szCs w:val="28"/>
        </w:rPr>
      </w:pPr>
      <w:r w:rsidRPr="0041206E">
        <w:rPr>
          <w:rFonts w:ascii="仿宋_GB2312" w:eastAsia="仿宋_GB2312" w:hAnsi="Arial" w:cs="Arial" w:hint="eastAsia"/>
          <w:color w:val="000000" w:themeColor="text1"/>
          <w:kern w:val="0"/>
          <w:sz w:val="28"/>
          <w:szCs w:val="28"/>
        </w:rPr>
        <w:t>快速的客户需求响应机制：公司设立张江服务站，拥有张江区域独立、完善的服务队伍，可及时对客户需求实施响应；</w:t>
      </w:r>
    </w:p>
    <w:p w:rsidR="0041206E" w:rsidRPr="0041206E" w:rsidRDefault="0041206E" w:rsidP="0041206E">
      <w:pPr>
        <w:widowControl/>
        <w:spacing w:afterLines="100"/>
        <w:ind w:left="300" w:firstLine="480"/>
        <w:jc w:val="left"/>
        <w:rPr>
          <w:rFonts w:ascii="仿宋_GB2312" w:eastAsia="仿宋_GB2312" w:hAnsi="Arial" w:cs="Arial" w:hint="eastAsia"/>
          <w:color w:val="000000" w:themeColor="text1"/>
          <w:kern w:val="0"/>
          <w:sz w:val="28"/>
          <w:szCs w:val="28"/>
        </w:rPr>
      </w:pPr>
      <w:r w:rsidRPr="0041206E">
        <w:rPr>
          <w:rFonts w:ascii="仿宋_GB2312" w:eastAsia="仿宋_GB2312" w:hAnsi="Arial" w:cs="Arial" w:hint="eastAsia"/>
          <w:color w:val="000000" w:themeColor="text1"/>
          <w:kern w:val="0"/>
          <w:sz w:val="28"/>
          <w:szCs w:val="28"/>
        </w:rPr>
        <w:t>快速的应急响应机制：建立应急保障预案小组，对突发环境事件快速响应、有序行动、高效处置，以降低环境危害，实现保护公众和环境的作用；</w:t>
      </w:r>
    </w:p>
    <w:p w:rsidR="00250DB0" w:rsidRPr="0041206E" w:rsidRDefault="0041206E" w:rsidP="0041206E">
      <w:pPr>
        <w:widowControl/>
        <w:spacing w:afterLines="100"/>
        <w:ind w:left="300" w:firstLine="480"/>
        <w:jc w:val="left"/>
        <w:rPr>
          <w:rFonts w:ascii="仿宋_GB2312" w:eastAsia="仿宋_GB2312" w:hAnsi="Arial" w:cs="Arial"/>
          <w:color w:val="000000" w:themeColor="text1"/>
          <w:kern w:val="0"/>
          <w:sz w:val="28"/>
          <w:szCs w:val="28"/>
        </w:rPr>
      </w:pPr>
      <w:r w:rsidRPr="0041206E">
        <w:rPr>
          <w:rFonts w:ascii="仿宋_GB2312" w:eastAsia="仿宋_GB2312" w:hAnsi="Arial" w:cs="Arial" w:hint="eastAsia"/>
          <w:color w:val="000000" w:themeColor="text1"/>
          <w:kern w:val="0"/>
          <w:sz w:val="28"/>
          <w:szCs w:val="28"/>
        </w:rPr>
        <w:lastRenderedPageBreak/>
        <w:t>完善的第三方服务：依托“临港资源化基地”的第三方环境服务，张江服务站可推进零散模式逐步向规模化管理模式发展，提高服务效率。</w:t>
      </w:r>
    </w:p>
    <w:sectPr w:rsidR="00250DB0" w:rsidRPr="004120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1206E"/>
    <w:rsid w:val="00250DB0"/>
    <w:rsid w:val="00412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1206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1206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2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42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72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18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</Words>
  <Characters>255</Characters>
  <Application>Microsoft Office Word</Application>
  <DocSecurity>0</DocSecurity>
  <Lines>2</Lines>
  <Paragraphs>1</Paragraphs>
  <ScaleCrop>false</ScaleCrop>
  <Company>SkyUN.Org</Company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SkyUN.Org</dc:creator>
  <cp:keywords/>
  <dc:description/>
  <cp:lastModifiedBy>SkyUN.Org</cp:lastModifiedBy>
  <cp:revision>2</cp:revision>
  <dcterms:created xsi:type="dcterms:W3CDTF">2016-02-15T06:34:00Z</dcterms:created>
  <dcterms:modified xsi:type="dcterms:W3CDTF">2016-02-15T06:37:00Z</dcterms:modified>
</cp:coreProperties>
</file>